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B" w:rsidRDefault="00E23A0B" w:rsidP="00E23A0B">
      <w:pPr>
        <w:spacing w:after="0"/>
        <w:ind w:right="-284"/>
        <w:jc w:val="center"/>
        <w:rPr>
          <w:rFonts w:ascii="Arial" w:hAnsi="Arial" w:cs="Arial"/>
          <w:b/>
          <w:sz w:val="36"/>
          <w:szCs w:val="36"/>
        </w:rPr>
      </w:pPr>
    </w:p>
    <w:p w:rsidR="00E23A0B" w:rsidRDefault="00E23A0B" w:rsidP="00E23A0B">
      <w:pPr>
        <w:spacing w:after="0"/>
        <w:ind w:right="-284"/>
        <w:jc w:val="center"/>
        <w:rPr>
          <w:rFonts w:ascii="Arial" w:hAnsi="Arial" w:cs="Arial"/>
          <w:b/>
          <w:sz w:val="36"/>
          <w:szCs w:val="36"/>
        </w:rPr>
      </w:pPr>
    </w:p>
    <w:p w:rsidR="0036410E" w:rsidRPr="00155E74" w:rsidRDefault="004C4786" w:rsidP="00E23A0B">
      <w:pPr>
        <w:spacing w:after="0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155E7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-280670</wp:posOffset>
            </wp:positionH>
            <wp:positionV relativeFrom="margin">
              <wp:posOffset>-575945</wp:posOffset>
            </wp:positionV>
            <wp:extent cx="1309370" cy="1171575"/>
            <wp:effectExtent l="19050" t="0" r="508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10E" w:rsidRPr="00155E74">
        <w:rPr>
          <w:rFonts w:ascii="Arial" w:hAnsi="Arial" w:cs="Arial"/>
          <w:b/>
          <w:sz w:val="36"/>
          <w:szCs w:val="36"/>
        </w:rPr>
        <w:t xml:space="preserve">Informacja </w:t>
      </w:r>
      <w:r w:rsidR="00124FE3" w:rsidRPr="00155E74">
        <w:rPr>
          <w:rFonts w:ascii="Arial" w:hAnsi="Arial" w:cs="Arial"/>
          <w:b/>
          <w:sz w:val="36"/>
          <w:szCs w:val="36"/>
        </w:rPr>
        <w:t>o monitoringu</w:t>
      </w:r>
    </w:p>
    <w:p w:rsidR="00CE0CDE" w:rsidRPr="00155E74" w:rsidRDefault="00CE0CDE" w:rsidP="00E23A0B">
      <w:pPr>
        <w:tabs>
          <w:tab w:val="left" w:pos="360"/>
        </w:tabs>
        <w:spacing w:after="0" w:line="240" w:lineRule="auto"/>
        <w:ind w:right="-284"/>
        <w:jc w:val="center"/>
        <w:rPr>
          <w:rFonts w:ascii="Arial" w:hAnsi="Arial" w:cs="Arial"/>
          <w:b/>
          <w:sz w:val="36"/>
          <w:szCs w:val="36"/>
        </w:rPr>
      </w:pPr>
    </w:p>
    <w:p w:rsidR="00CE0CDE" w:rsidRDefault="00031B57" w:rsidP="00EC4503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0CDE" w:rsidRPr="00756369" w:rsidRDefault="00CE0CDE" w:rsidP="00CE0CDE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6098862"/>
      <w:r w:rsidRPr="00756369">
        <w:rPr>
          <w:rFonts w:ascii="Arial" w:hAnsi="Arial" w:cs="Arial"/>
          <w:sz w:val="20"/>
          <w:szCs w:val="20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 art. 22</w:t>
      </w:r>
      <w:r w:rsidRPr="0075636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56369">
        <w:rPr>
          <w:rFonts w:ascii="Arial" w:hAnsi="Arial" w:cs="Arial"/>
          <w:sz w:val="20"/>
          <w:szCs w:val="20"/>
        </w:rPr>
        <w:t xml:space="preserve">Kodeksu Pracy ( Dz.U. 2018 r. poz.917 ze zm.) informuję, że: </w:t>
      </w:r>
    </w:p>
    <w:p w:rsidR="00CE0CDE" w:rsidRPr="00756369" w:rsidRDefault="00CE0CDE" w:rsidP="00CE0CDE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CE0CDE" w:rsidRPr="00E23A0B" w:rsidRDefault="00CE0CDE" w:rsidP="00CE0CDE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E23A0B">
        <w:rPr>
          <w:rFonts w:ascii="Arial" w:hAnsi="Arial" w:cs="Arial"/>
          <w:b/>
          <w:sz w:val="20"/>
          <w:szCs w:val="20"/>
        </w:rPr>
        <w:t>1.</w:t>
      </w:r>
      <w:r w:rsidR="000D2B95" w:rsidRPr="00E23A0B">
        <w:rPr>
          <w:rFonts w:ascii="Arial" w:hAnsi="Arial" w:cs="Arial"/>
          <w:sz w:val="20"/>
          <w:szCs w:val="20"/>
        </w:rPr>
        <w:t xml:space="preserve">  </w:t>
      </w:r>
      <w:r w:rsidRPr="00E23A0B">
        <w:rPr>
          <w:rFonts w:ascii="Arial" w:hAnsi="Arial" w:cs="Arial"/>
          <w:b/>
          <w:sz w:val="20"/>
          <w:szCs w:val="20"/>
        </w:rPr>
        <w:t>Administratorem Państwa danych osobowych jest</w:t>
      </w:r>
      <w:r w:rsidRPr="00E23A0B">
        <w:rPr>
          <w:rFonts w:ascii="Arial" w:hAnsi="Arial" w:cs="Arial"/>
          <w:sz w:val="20"/>
          <w:szCs w:val="20"/>
        </w:rPr>
        <w:t>:</w:t>
      </w:r>
    </w:p>
    <w:p w:rsidR="00756369" w:rsidRPr="00E23A0B" w:rsidRDefault="00727012" w:rsidP="00E23A0B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CE0CDE" w:rsidRPr="007F643C">
        <w:rPr>
          <w:rFonts w:ascii="Arial" w:hAnsi="Arial" w:cs="Arial"/>
          <w:b/>
          <w:sz w:val="20"/>
          <w:szCs w:val="20"/>
        </w:rPr>
        <w:t>Centrum Medyczne Spychalscy  Sp. j.  ul. Strzelecka  33,  63-000 Środa Wlkp. tel. 694170541</w:t>
      </w:r>
      <w:r w:rsidR="00CE0CDE" w:rsidRPr="004E0067">
        <w:rPr>
          <w:rFonts w:ascii="Arial" w:hAnsi="Arial" w:cs="Arial"/>
        </w:rPr>
        <w:t>.</w:t>
      </w:r>
    </w:p>
    <w:p w:rsidR="00E23A0B" w:rsidRDefault="00756369" w:rsidP="000D2B95">
      <w:pPr>
        <w:tabs>
          <w:tab w:val="left" w:pos="0"/>
        </w:tabs>
        <w:spacing w:after="0" w:line="240" w:lineRule="auto"/>
        <w:ind w:left="-426" w:right="-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D2B95" w:rsidRPr="00E23A0B">
        <w:rPr>
          <w:rFonts w:ascii="Arial" w:hAnsi="Arial" w:cs="Arial"/>
          <w:b/>
          <w:sz w:val="20"/>
          <w:szCs w:val="20"/>
        </w:rPr>
        <w:t>2.  Inspektor Ochrony Danych</w:t>
      </w:r>
      <w:r w:rsidR="00727012">
        <w:rPr>
          <w:rFonts w:ascii="Arial" w:hAnsi="Arial" w:cs="Arial"/>
          <w:b/>
          <w:sz w:val="20"/>
          <w:szCs w:val="20"/>
        </w:rPr>
        <w:t>:</w:t>
      </w:r>
      <w:r w:rsidR="000D2B95" w:rsidRPr="004F5E7B">
        <w:rPr>
          <w:rFonts w:ascii="Arial" w:hAnsi="Arial" w:cs="Arial"/>
          <w:b/>
          <w:sz w:val="20"/>
          <w:szCs w:val="20"/>
        </w:rPr>
        <w:t xml:space="preserve"> </w:t>
      </w:r>
    </w:p>
    <w:p w:rsidR="00756369" w:rsidRPr="00E23A0B" w:rsidRDefault="00E23A0B" w:rsidP="000D2B95">
      <w:pPr>
        <w:tabs>
          <w:tab w:val="left" w:pos="0"/>
        </w:tabs>
        <w:spacing w:after="0" w:line="240" w:lineRule="auto"/>
        <w:ind w:left="-426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0D2B95" w:rsidRPr="004F5E7B">
        <w:rPr>
          <w:rFonts w:ascii="Arial" w:hAnsi="Arial" w:cs="Arial"/>
          <w:sz w:val="20"/>
          <w:szCs w:val="20"/>
        </w:rPr>
        <w:t xml:space="preserve">Izabela </w:t>
      </w:r>
      <w:proofErr w:type="spellStart"/>
      <w:r w:rsidR="000D2B95" w:rsidRPr="004F5E7B">
        <w:rPr>
          <w:rFonts w:ascii="Arial" w:hAnsi="Arial" w:cs="Arial"/>
          <w:sz w:val="20"/>
          <w:szCs w:val="20"/>
        </w:rPr>
        <w:t>Dehmel</w:t>
      </w:r>
      <w:proofErr w:type="spellEnd"/>
      <w:r w:rsidR="000D2B95" w:rsidRPr="004F5E7B">
        <w:rPr>
          <w:rFonts w:ascii="Arial" w:hAnsi="Arial" w:cs="Arial"/>
          <w:sz w:val="20"/>
          <w:szCs w:val="20"/>
        </w:rPr>
        <w:t xml:space="preserve">, </w:t>
      </w:r>
      <w:r w:rsidRPr="004F5E7B">
        <w:rPr>
          <w:rFonts w:ascii="Arial" w:hAnsi="Arial" w:cs="Arial"/>
          <w:sz w:val="20"/>
          <w:szCs w:val="20"/>
        </w:rPr>
        <w:t>tel. 694170541</w:t>
      </w:r>
      <w:r>
        <w:rPr>
          <w:rFonts w:ascii="Arial" w:hAnsi="Arial" w:cs="Arial"/>
          <w:sz w:val="20"/>
          <w:szCs w:val="20"/>
        </w:rPr>
        <w:t>,</w:t>
      </w:r>
      <w:r w:rsidR="000D2B95" w:rsidRPr="004F5E7B">
        <w:rPr>
          <w:rFonts w:ascii="Arial" w:hAnsi="Arial" w:cs="Arial"/>
          <w:sz w:val="20"/>
          <w:szCs w:val="20"/>
        </w:rPr>
        <w:t xml:space="preserve"> adres e-mail:</w:t>
      </w:r>
      <w:hyperlink r:id="rId6" w:history="1">
        <w:r w:rsidR="000D2B95" w:rsidRPr="004F5E7B">
          <w:rPr>
            <w:rStyle w:val="Hipercze"/>
            <w:rFonts w:ascii="Arial" w:hAnsi="Arial" w:cs="Arial"/>
            <w:sz w:val="20"/>
            <w:szCs w:val="20"/>
          </w:rPr>
          <w:t>iod@klinikaspychalscy.pl</w:t>
        </w:r>
      </w:hyperlink>
      <w:r w:rsidR="000D2B95" w:rsidRPr="004F5E7B">
        <w:rPr>
          <w:rFonts w:ascii="Arial" w:hAnsi="Arial" w:cs="Arial"/>
          <w:sz w:val="20"/>
          <w:szCs w:val="20"/>
        </w:rPr>
        <w:t xml:space="preserve"> </w:t>
      </w:r>
    </w:p>
    <w:p w:rsidR="000D2B95" w:rsidRDefault="000D2B95" w:rsidP="000D2B95">
      <w:pPr>
        <w:spacing w:after="0" w:line="240" w:lineRule="auto"/>
        <w:ind w:left="-426"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F5E7B">
        <w:rPr>
          <w:rFonts w:ascii="Arial" w:hAnsi="Arial" w:cs="Arial"/>
          <w:b/>
          <w:sz w:val="20"/>
          <w:szCs w:val="20"/>
        </w:rPr>
        <w:t xml:space="preserve">3. </w:t>
      </w:r>
      <w:r w:rsidR="00727012">
        <w:rPr>
          <w:rFonts w:ascii="Arial" w:hAnsi="Arial" w:cs="Arial"/>
          <w:b/>
          <w:sz w:val="20"/>
          <w:szCs w:val="20"/>
        </w:rPr>
        <w:t xml:space="preserve"> </w:t>
      </w:r>
      <w:r w:rsidRPr="004F5E7B">
        <w:rPr>
          <w:rFonts w:ascii="Arial" w:hAnsi="Arial" w:cs="Arial"/>
          <w:b/>
          <w:sz w:val="20"/>
          <w:szCs w:val="20"/>
        </w:rPr>
        <w:t>Cele i podstawy prawne przetwarzania Państwa danych osobowych</w:t>
      </w:r>
    </w:p>
    <w:p w:rsidR="00255CFA" w:rsidRDefault="00255CFA" w:rsidP="00F05428">
      <w:pPr>
        <w:spacing w:after="0" w:line="240" w:lineRule="auto"/>
        <w:ind w:left="-426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ab/>
      </w:r>
      <w:r w:rsidR="00756369">
        <w:rPr>
          <w:rStyle w:val="markedcontent"/>
          <w:rFonts w:ascii="Arial" w:hAnsi="Arial" w:cs="Arial"/>
          <w:sz w:val="20"/>
          <w:szCs w:val="20"/>
        </w:rPr>
        <w:t xml:space="preserve">     Państwa </w:t>
      </w:r>
      <w:r w:rsidRPr="004F5E7B">
        <w:rPr>
          <w:rStyle w:val="markedcontent"/>
          <w:rFonts w:ascii="Arial" w:hAnsi="Arial" w:cs="Arial"/>
          <w:sz w:val="20"/>
          <w:szCs w:val="20"/>
        </w:rPr>
        <w:t>dane</w:t>
      </w:r>
      <w:r w:rsidRPr="004F5E7B">
        <w:rPr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osobowe ( wizerunek )</w:t>
      </w:r>
      <w:r w:rsidRPr="004F5E7B">
        <w:rPr>
          <w:rStyle w:val="markedcontent"/>
          <w:rFonts w:ascii="Arial" w:hAnsi="Arial" w:cs="Arial"/>
          <w:sz w:val="20"/>
          <w:szCs w:val="20"/>
        </w:rPr>
        <w:t>b</w:t>
      </w:r>
      <w:r>
        <w:rPr>
          <w:rStyle w:val="markedcontent"/>
          <w:rFonts w:ascii="Arial" w:hAnsi="Arial" w:cs="Arial"/>
          <w:sz w:val="20"/>
          <w:szCs w:val="20"/>
        </w:rPr>
        <w:t>ędą przetwarzane w celu:</w:t>
      </w:r>
    </w:p>
    <w:p w:rsidR="00571751" w:rsidRPr="00F05428" w:rsidRDefault="00571751" w:rsidP="00F05428">
      <w:pPr>
        <w:spacing w:after="0" w:line="240" w:lineRule="auto"/>
        <w:ind w:left="-426" w:right="-427"/>
        <w:rPr>
          <w:rStyle w:val="markedconten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255CFA">
        <w:rPr>
          <w:rFonts w:ascii="Arial" w:hAnsi="Arial" w:cs="Arial"/>
          <w:b/>
          <w:sz w:val="20"/>
          <w:szCs w:val="20"/>
        </w:rPr>
        <w:t xml:space="preserve">  </w:t>
      </w:r>
      <w:r w:rsidRPr="00F05428">
        <w:rPr>
          <w:rFonts w:ascii="Arial" w:hAnsi="Arial" w:cs="Arial"/>
          <w:sz w:val="20"/>
          <w:szCs w:val="20"/>
        </w:rPr>
        <w:t xml:space="preserve">a. </w:t>
      </w:r>
      <w:r w:rsidR="005339C3" w:rsidRPr="00F05428">
        <w:rPr>
          <w:rStyle w:val="markedcontent"/>
          <w:rFonts w:ascii="Arial" w:hAnsi="Arial" w:cs="Arial"/>
          <w:sz w:val="20"/>
          <w:szCs w:val="20"/>
        </w:rPr>
        <w:t xml:space="preserve">zapewnienia bezpieczeństwa osób przebywających na terenie </w:t>
      </w:r>
    </w:p>
    <w:p w:rsidR="00571751" w:rsidRPr="00F05428" w:rsidRDefault="00F05428" w:rsidP="00F05428">
      <w:pPr>
        <w:spacing w:after="0" w:line="240" w:lineRule="auto"/>
        <w:ind w:right="-427"/>
        <w:rPr>
          <w:rStyle w:val="markedcontent"/>
          <w:rFonts w:ascii="Arial" w:hAnsi="Arial" w:cs="Arial"/>
          <w:sz w:val="20"/>
          <w:szCs w:val="20"/>
        </w:rPr>
      </w:pPr>
      <w:r w:rsidRPr="00F05428">
        <w:rPr>
          <w:rFonts w:ascii="Arial" w:hAnsi="Arial" w:cs="Arial"/>
          <w:sz w:val="20"/>
          <w:szCs w:val="20"/>
        </w:rPr>
        <w:t xml:space="preserve">       </w:t>
      </w:r>
      <w:r w:rsidR="005339C3" w:rsidRPr="00F05428">
        <w:rPr>
          <w:rStyle w:val="markedcontent"/>
          <w:rFonts w:ascii="Arial" w:hAnsi="Arial" w:cs="Arial"/>
          <w:sz w:val="20"/>
          <w:szCs w:val="20"/>
        </w:rPr>
        <w:t>b</w:t>
      </w:r>
      <w:r w:rsidRPr="00F05428">
        <w:rPr>
          <w:rStyle w:val="markedcontent"/>
          <w:rFonts w:ascii="Arial" w:hAnsi="Arial" w:cs="Arial"/>
          <w:sz w:val="20"/>
          <w:szCs w:val="20"/>
        </w:rPr>
        <w:t>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339C3" w:rsidRPr="00F05428">
        <w:rPr>
          <w:rStyle w:val="markedcontent"/>
          <w:rFonts w:ascii="Arial" w:hAnsi="Arial" w:cs="Arial"/>
          <w:sz w:val="20"/>
          <w:szCs w:val="20"/>
        </w:rPr>
        <w:t xml:space="preserve">ochrony mienia </w:t>
      </w:r>
    </w:p>
    <w:p w:rsidR="00756369" w:rsidRPr="00F05428" w:rsidRDefault="00571751" w:rsidP="00F05428">
      <w:pPr>
        <w:spacing w:after="0" w:line="240" w:lineRule="auto"/>
        <w:ind w:left="-426" w:right="-427"/>
        <w:rPr>
          <w:rFonts w:ascii="Arial" w:hAnsi="Arial" w:cs="Arial"/>
          <w:sz w:val="20"/>
          <w:szCs w:val="20"/>
        </w:rPr>
      </w:pPr>
      <w:r w:rsidRPr="00F05428">
        <w:rPr>
          <w:rStyle w:val="markedcontent"/>
          <w:rFonts w:ascii="Arial" w:hAnsi="Arial" w:cs="Arial"/>
          <w:sz w:val="20"/>
          <w:szCs w:val="20"/>
        </w:rPr>
        <w:t xml:space="preserve">             </w:t>
      </w:r>
      <w:r w:rsidR="00255CFA" w:rsidRPr="00F0542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05428">
        <w:rPr>
          <w:rStyle w:val="markedcontent"/>
          <w:rFonts w:ascii="Arial" w:hAnsi="Arial" w:cs="Arial"/>
          <w:sz w:val="20"/>
          <w:szCs w:val="20"/>
        </w:rPr>
        <w:t>c.</w:t>
      </w:r>
      <w:r w:rsidR="005339C3" w:rsidRPr="00F05428">
        <w:rPr>
          <w:rStyle w:val="markedcontent"/>
          <w:rFonts w:ascii="Arial" w:hAnsi="Arial" w:cs="Arial"/>
          <w:sz w:val="20"/>
          <w:szCs w:val="20"/>
        </w:rPr>
        <w:t xml:space="preserve"> zabezpieczenia</w:t>
      </w:r>
      <w:r w:rsidR="00255CFA" w:rsidRPr="00F0542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339C3" w:rsidRPr="00F05428">
        <w:rPr>
          <w:rStyle w:val="markedcontent"/>
          <w:rFonts w:ascii="Arial" w:hAnsi="Arial" w:cs="Arial"/>
          <w:sz w:val="20"/>
          <w:szCs w:val="20"/>
        </w:rPr>
        <w:t>informacji</w:t>
      </w:r>
      <w:r w:rsidR="00255CFA" w:rsidRPr="00F05428">
        <w:rPr>
          <w:rStyle w:val="markedcontent"/>
          <w:rFonts w:ascii="Arial" w:hAnsi="Arial" w:cs="Arial"/>
          <w:sz w:val="20"/>
          <w:szCs w:val="20"/>
        </w:rPr>
        <w:t>,</w:t>
      </w:r>
      <w:r w:rsidR="005339C3" w:rsidRPr="00F0542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255CFA" w:rsidRPr="00F05428">
        <w:rPr>
          <w:rFonts w:ascii="Arial" w:hAnsi="Arial" w:cs="Arial"/>
          <w:sz w:val="20"/>
          <w:szCs w:val="20"/>
        </w:rPr>
        <w:t xml:space="preserve">których ujawnienie mogłoby narazić Administratora na szkodę w tym </w:t>
      </w:r>
      <w:r w:rsidR="00255CFA" w:rsidRPr="00F05428">
        <w:rPr>
          <w:rFonts w:ascii="Arial" w:hAnsi="Arial" w:cs="Arial"/>
          <w:sz w:val="20"/>
          <w:szCs w:val="20"/>
        </w:rPr>
        <w:br/>
        <w:t xml:space="preserve">                 </w:t>
      </w:r>
      <w:r w:rsidR="00F05428" w:rsidRPr="00F05428">
        <w:rPr>
          <w:rFonts w:ascii="Arial" w:hAnsi="Arial" w:cs="Arial"/>
          <w:sz w:val="20"/>
          <w:szCs w:val="20"/>
        </w:rPr>
        <w:t xml:space="preserve"> </w:t>
      </w:r>
      <w:r w:rsidR="00255CFA" w:rsidRPr="00F05428">
        <w:rPr>
          <w:rFonts w:ascii="Arial" w:hAnsi="Arial" w:cs="Arial"/>
          <w:sz w:val="20"/>
          <w:szCs w:val="20"/>
        </w:rPr>
        <w:t>dokumentacji medycznej</w:t>
      </w:r>
      <w:r w:rsidR="00CE0CDE" w:rsidRPr="00F05428">
        <w:rPr>
          <w:rFonts w:ascii="Arial" w:hAnsi="Arial" w:cs="Arial"/>
          <w:sz w:val="20"/>
          <w:szCs w:val="20"/>
        </w:rPr>
        <w:br/>
        <w:t xml:space="preserve">    </w:t>
      </w:r>
      <w:r w:rsidR="008A6D6C" w:rsidRPr="00F05428">
        <w:rPr>
          <w:rFonts w:ascii="Arial" w:hAnsi="Arial" w:cs="Arial"/>
          <w:sz w:val="20"/>
          <w:szCs w:val="20"/>
        </w:rPr>
        <w:t xml:space="preserve">  </w:t>
      </w:r>
      <w:r w:rsidR="00CE0CDE" w:rsidRPr="00F05428">
        <w:rPr>
          <w:rFonts w:ascii="Arial" w:hAnsi="Arial" w:cs="Arial"/>
          <w:sz w:val="20"/>
          <w:szCs w:val="20"/>
        </w:rPr>
        <w:t xml:space="preserve"> </w:t>
      </w:r>
      <w:r w:rsidR="00031B57" w:rsidRPr="00F05428">
        <w:rPr>
          <w:rFonts w:ascii="Arial" w:hAnsi="Arial" w:cs="Arial"/>
          <w:sz w:val="20"/>
          <w:szCs w:val="20"/>
        </w:rPr>
        <w:t xml:space="preserve">     </w:t>
      </w:r>
      <w:r w:rsidR="00E23A0B">
        <w:rPr>
          <w:rFonts w:ascii="Arial" w:hAnsi="Arial" w:cs="Arial"/>
          <w:sz w:val="20"/>
          <w:szCs w:val="20"/>
        </w:rPr>
        <w:t xml:space="preserve"> </w:t>
      </w:r>
      <w:r w:rsidR="00CE0CDE" w:rsidRPr="00F05428">
        <w:rPr>
          <w:rFonts w:ascii="Arial" w:hAnsi="Arial" w:cs="Arial"/>
          <w:sz w:val="20"/>
          <w:szCs w:val="20"/>
        </w:rPr>
        <w:t>Podstawą prawną przetwarzania danych osobowych pozyskanyc</w:t>
      </w:r>
      <w:r w:rsidR="00ED0E36" w:rsidRPr="00F05428">
        <w:rPr>
          <w:rFonts w:ascii="Arial" w:hAnsi="Arial" w:cs="Arial"/>
          <w:sz w:val="20"/>
          <w:szCs w:val="20"/>
        </w:rPr>
        <w:t>h z  monitoringu wizyjnego</w:t>
      </w:r>
      <w:r w:rsidR="00031B57" w:rsidRPr="00F05428">
        <w:rPr>
          <w:rFonts w:ascii="Arial" w:hAnsi="Arial" w:cs="Arial"/>
          <w:sz w:val="20"/>
          <w:szCs w:val="20"/>
        </w:rPr>
        <w:t xml:space="preserve"> </w:t>
      </w:r>
      <w:r w:rsidR="00CE0CDE" w:rsidRPr="00F05428">
        <w:rPr>
          <w:rFonts w:ascii="Arial" w:hAnsi="Arial" w:cs="Arial"/>
          <w:sz w:val="20"/>
          <w:szCs w:val="20"/>
        </w:rPr>
        <w:t xml:space="preserve">jest art. 6 </w:t>
      </w:r>
      <w:r w:rsidR="00ED0E36" w:rsidRPr="00F05428">
        <w:rPr>
          <w:rFonts w:ascii="Arial" w:hAnsi="Arial" w:cs="Arial"/>
          <w:sz w:val="20"/>
          <w:szCs w:val="20"/>
        </w:rPr>
        <w:t xml:space="preserve"> </w:t>
      </w:r>
      <w:r w:rsidR="00ED0E36" w:rsidRPr="00F05428">
        <w:rPr>
          <w:rFonts w:ascii="Arial" w:hAnsi="Arial" w:cs="Arial"/>
          <w:sz w:val="20"/>
          <w:szCs w:val="20"/>
        </w:rPr>
        <w:br/>
        <w:t xml:space="preserve">             </w:t>
      </w:r>
      <w:r w:rsidR="00CE0CDE" w:rsidRPr="00F05428">
        <w:rPr>
          <w:rFonts w:ascii="Arial" w:hAnsi="Arial" w:cs="Arial"/>
          <w:sz w:val="20"/>
          <w:szCs w:val="20"/>
        </w:rPr>
        <w:t>ust. 1 lit. f RODO.</w:t>
      </w:r>
    </w:p>
    <w:p w:rsidR="00031B57" w:rsidRPr="00ED0E36" w:rsidRDefault="00831106" w:rsidP="00E23A0B">
      <w:pPr>
        <w:tabs>
          <w:tab w:val="left" w:pos="284"/>
        </w:tabs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ED0E36">
        <w:rPr>
          <w:rFonts w:ascii="Arial" w:hAnsi="Arial" w:cs="Arial"/>
          <w:b/>
          <w:sz w:val="20"/>
          <w:szCs w:val="20"/>
        </w:rPr>
        <w:t>4</w:t>
      </w:r>
      <w:r w:rsidR="00CE0CDE" w:rsidRPr="00ED0E36">
        <w:rPr>
          <w:rFonts w:ascii="Arial" w:hAnsi="Arial" w:cs="Arial"/>
          <w:b/>
          <w:sz w:val="20"/>
          <w:szCs w:val="20"/>
        </w:rPr>
        <w:t xml:space="preserve">. </w:t>
      </w:r>
      <w:r w:rsidR="00E23A0B">
        <w:rPr>
          <w:rFonts w:ascii="Arial" w:hAnsi="Arial" w:cs="Arial"/>
          <w:b/>
          <w:sz w:val="20"/>
          <w:szCs w:val="20"/>
        </w:rPr>
        <w:t xml:space="preserve"> </w:t>
      </w:r>
      <w:r w:rsidR="00ED0E36" w:rsidRPr="00ED0E36">
        <w:rPr>
          <w:rFonts w:ascii="Arial" w:hAnsi="Arial" w:cs="Arial"/>
          <w:b/>
          <w:sz w:val="20"/>
          <w:szCs w:val="20"/>
        </w:rPr>
        <w:t>Obszary monitorowane</w:t>
      </w:r>
    </w:p>
    <w:p w:rsidR="00CE0CDE" w:rsidRPr="00804C45" w:rsidRDefault="00ED0E36" w:rsidP="00F05428">
      <w:pPr>
        <w:tabs>
          <w:tab w:val="left" w:pos="360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CE0CDE" w:rsidRPr="00804C45">
        <w:rPr>
          <w:rFonts w:ascii="Arial" w:hAnsi="Arial" w:cs="Arial"/>
          <w:sz w:val="20"/>
          <w:szCs w:val="20"/>
        </w:rPr>
        <w:t>Moni</w:t>
      </w:r>
      <w:r w:rsidR="00804C45" w:rsidRPr="00804C45">
        <w:rPr>
          <w:rFonts w:ascii="Arial" w:hAnsi="Arial" w:cs="Arial"/>
          <w:sz w:val="20"/>
          <w:szCs w:val="20"/>
        </w:rPr>
        <w:t>toring wizyjn</w:t>
      </w:r>
      <w:r w:rsidR="00365D7D">
        <w:rPr>
          <w:rFonts w:ascii="Arial" w:hAnsi="Arial" w:cs="Arial"/>
          <w:sz w:val="20"/>
          <w:szCs w:val="20"/>
        </w:rPr>
        <w:t>y</w:t>
      </w:r>
      <w:r w:rsidR="00365D7D">
        <w:rPr>
          <w:rFonts w:ascii="Arial" w:hAnsi="Arial" w:cs="Arial"/>
        </w:rPr>
        <w:t xml:space="preserve"> </w:t>
      </w:r>
      <w:r w:rsidR="00365D7D" w:rsidRPr="00365D7D">
        <w:rPr>
          <w:rFonts w:ascii="Arial" w:hAnsi="Arial" w:cs="Arial"/>
          <w:sz w:val="20"/>
          <w:szCs w:val="20"/>
        </w:rPr>
        <w:t>stosowany jest całodobowo</w:t>
      </w:r>
      <w:r w:rsidR="00365D7D">
        <w:rPr>
          <w:rFonts w:ascii="Arial" w:hAnsi="Arial" w:cs="Arial"/>
        </w:rPr>
        <w:t xml:space="preserve"> </w:t>
      </w:r>
      <w:r w:rsidR="00804C45" w:rsidRPr="00804C45">
        <w:rPr>
          <w:rFonts w:ascii="Arial" w:hAnsi="Arial" w:cs="Arial"/>
          <w:sz w:val="20"/>
          <w:szCs w:val="20"/>
        </w:rPr>
        <w:t xml:space="preserve"> obejmuje wejś</w:t>
      </w:r>
      <w:r w:rsidR="00804C45">
        <w:rPr>
          <w:rFonts w:ascii="Arial" w:hAnsi="Arial" w:cs="Arial"/>
          <w:sz w:val="20"/>
          <w:szCs w:val="20"/>
        </w:rPr>
        <w:t>cia i wyjścia z budynków</w:t>
      </w:r>
      <w:r w:rsidR="007C0046">
        <w:rPr>
          <w:rFonts w:ascii="Arial" w:hAnsi="Arial" w:cs="Arial"/>
          <w:sz w:val="20"/>
          <w:szCs w:val="20"/>
        </w:rPr>
        <w:t xml:space="preserve"> </w:t>
      </w:r>
      <w:r w:rsidR="00804C45">
        <w:rPr>
          <w:rFonts w:ascii="Arial" w:hAnsi="Arial" w:cs="Arial"/>
          <w:sz w:val="20"/>
          <w:szCs w:val="20"/>
        </w:rPr>
        <w:t>Centrum w</w:t>
      </w:r>
      <w:r w:rsidR="00804C45" w:rsidRPr="00804C45">
        <w:rPr>
          <w:rFonts w:ascii="Arial" w:hAnsi="Arial" w:cs="Arial"/>
          <w:sz w:val="20"/>
          <w:szCs w:val="20"/>
        </w:rPr>
        <w:t xml:space="preserve"> </w:t>
      </w:r>
      <w:r w:rsidR="00365D7D">
        <w:rPr>
          <w:rFonts w:ascii="Arial" w:hAnsi="Arial" w:cs="Arial"/>
          <w:sz w:val="20"/>
          <w:szCs w:val="20"/>
        </w:rPr>
        <w:br/>
        <w:t xml:space="preserve">     </w:t>
      </w:r>
      <w:r w:rsidR="00804C45" w:rsidRPr="00804C45">
        <w:rPr>
          <w:rFonts w:ascii="Arial" w:hAnsi="Arial" w:cs="Arial"/>
          <w:sz w:val="20"/>
          <w:szCs w:val="20"/>
        </w:rPr>
        <w:t>przy ul. Strzeleckiej 33 oraz Kilińskiego 23</w:t>
      </w:r>
      <w:r w:rsidR="00804C45">
        <w:rPr>
          <w:rFonts w:ascii="Arial" w:hAnsi="Arial" w:cs="Arial"/>
          <w:sz w:val="20"/>
          <w:szCs w:val="20"/>
        </w:rPr>
        <w:t xml:space="preserve">, </w:t>
      </w:r>
      <w:r w:rsidR="00804C45" w:rsidRPr="00804C45">
        <w:rPr>
          <w:rFonts w:ascii="Arial" w:hAnsi="Arial" w:cs="Arial"/>
          <w:sz w:val="20"/>
          <w:szCs w:val="20"/>
        </w:rPr>
        <w:t xml:space="preserve">parking przy ul. </w:t>
      </w:r>
      <w:r w:rsidR="00804C45">
        <w:rPr>
          <w:rFonts w:ascii="Arial" w:hAnsi="Arial" w:cs="Arial"/>
          <w:sz w:val="20"/>
          <w:szCs w:val="20"/>
        </w:rPr>
        <w:t xml:space="preserve">Strzeleckiej 33, </w:t>
      </w:r>
      <w:r w:rsidR="00804C45" w:rsidRPr="00804C45">
        <w:rPr>
          <w:rFonts w:ascii="Arial" w:hAnsi="Arial" w:cs="Arial"/>
          <w:sz w:val="20"/>
          <w:szCs w:val="20"/>
        </w:rPr>
        <w:t xml:space="preserve"> część obszaru przestrzeni </w:t>
      </w:r>
      <w:r w:rsidR="00365D7D">
        <w:rPr>
          <w:rFonts w:ascii="Arial" w:hAnsi="Arial" w:cs="Arial"/>
          <w:sz w:val="20"/>
          <w:szCs w:val="20"/>
        </w:rPr>
        <w:br/>
        <w:t xml:space="preserve">     publicznej, znajdującego </w:t>
      </w:r>
      <w:r w:rsidR="00804C45" w:rsidRPr="00804C45">
        <w:rPr>
          <w:rFonts w:ascii="Arial" w:hAnsi="Arial" w:cs="Arial"/>
          <w:sz w:val="20"/>
          <w:szCs w:val="20"/>
        </w:rPr>
        <w:t xml:space="preserve">się </w:t>
      </w:r>
      <w:r w:rsidR="007C0046">
        <w:rPr>
          <w:rFonts w:ascii="Arial" w:hAnsi="Arial" w:cs="Arial"/>
          <w:sz w:val="20"/>
          <w:szCs w:val="20"/>
        </w:rPr>
        <w:t>wewnątrz budynków Centrum:</w:t>
      </w:r>
      <w:r w:rsidR="00804C45" w:rsidRPr="00804C45">
        <w:rPr>
          <w:rFonts w:ascii="Arial" w:hAnsi="Arial" w:cs="Arial"/>
          <w:sz w:val="20"/>
          <w:szCs w:val="20"/>
        </w:rPr>
        <w:t xml:space="preserve"> poczekalnie, korytarze. </w:t>
      </w:r>
      <w:r w:rsidR="00CE0CDE" w:rsidRPr="00804C45">
        <w:rPr>
          <w:rFonts w:ascii="Arial" w:hAnsi="Arial" w:cs="Arial"/>
          <w:sz w:val="20"/>
          <w:szCs w:val="20"/>
        </w:rPr>
        <w:t xml:space="preserve"> </w:t>
      </w:r>
    </w:p>
    <w:p w:rsidR="00CE0CDE" w:rsidRDefault="007C0046" w:rsidP="00F05428">
      <w:pPr>
        <w:tabs>
          <w:tab w:val="left" w:pos="360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0CDE" w:rsidRPr="007C0046">
        <w:rPr>
          <w:rFonts w:ascii="Arial" w:hAnsi="Arial" w:cs="Arial"/>
          <w:sz w:val="20"/>
          <w:szCs w:val="20"/>
        </w:rPr>
        <w:t>Monitoring nie obejmuje pomieszczeń sanitarnych, szatni oraz gabinetów lekarskich</w:t>
      </w:r>
      <w:r w:rsidR="00CE0CDE" w:rsidRPr="004E0067">
        <w:rPr>
          <w:rFonts w:ascii="Arial" w:hAnsi="Arial" w:cs="Arial"/>
        </w:rPr>
        <w:t>.</w:t>
      </w:r>
    </w:p>
    <w:p w:rsidR="00756369" w:rsidRDefault="00365D7D" w:rsidP="00E23A0B">
      <w:pPr>
        <w:tabs>
          <w:tab w:val="left" w:pos="360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0046" w:rsidRPr="007C0046">
        <w:rPr>
          <w:rFonts w:ascii="Arial" w:hAnsi="Arial" w:cs="Arial"/>
          <w:sz w:val="20"/>
          <w:szCs w:val="20"/>
        </w:rPr>
        <w:t>Administrator oznaczył strefy monitorowane, w sposób widoczny i czy</w:t>
      </w:r>
      <w:r w:rsidR="007C0046">
        <w:rPr>
          <w:rFonts w:ascii="Arial" w:hAnsi="Arial" w:cs="Arial"/>
          <w:sz w:val="20"/>
          <w:szCs w:val="20"/>
        </w:rPr>
        <w:t xml:space="preserve">telny, za pomocą </w:t>
      </w:r>
      <w:r w:rsidR="007C0046" w:rsidRPr="007C0046">
        <w:rPr>
          <w:rFonts w:ascii="Arial" w:hAnsi="Arial" w:cs="Arial"/>
          <w:sz w:val="20"/>
          <w:szCs w:val="20"/>
        </w:rPr>
        <w:t xml:space="preserve">odpowiednich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="007C00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znaków oraz</w:t>
      </w:r>
      <w:r w:rsidR="007C0046" w:rsidRPr="007C0046">
        <w:rPr>
          <w:rFonts w:ascii="Arial" w:hAnsi="Arial" w:cs="Arial"/>
          <w:sz w:val="20"/>
          <w:szCs w:val="20"/>
        </w:rPr>
        <w:t xml:space="preserve"> informacji z danymi Administratora</w:t>
      </w:r>
      <w:r w:rsidR="00756369">
        <w:rPr>
          <w:rFonts w:ascii="Arial" w:hAnsi="Arial" w:cs="Arial"/>
          <w:sz w:val="20"/>
          <w:szCs w:val="20"/>
        </w:rPr>
        <w:t>.</w:t>
      </w:r>
    </w:p>
    <w:p w:rsidR="001F7468" w:rsidRDefault="001F7468" w:rsidP="00E23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sz w:val="20"/>
          <w:szCs w:val="20"/>
        </w:rPr>
      </w:pPr>
      <w:r w:rsidRPr="001F7468">
        <w:rPr>
          <w:rFonts w:ascii="Arial" w:hAnsi="Arial" w:cs="Arial"/>
          <w:b/>
          <w:sz w:val="20"/>
          <w:szCs w:val="20"/>
        </w:rPr>
        <w:t xml:space="preserve">5. </w:t>
      </w:r>
      <w:r w:rsidR="00E23A0B">
        <w:rPr>
          <w:rFonts w:ascii="Arial" w:hAnsi="Arial" w:cs="Arial"/>
          <w:b/>
          <w:sz w:val="20"/>
          <w:szCs w:val="20"/>
        </w:rPr>
        <w:t xml:space="preserve"> </w:t>
      </w:r>
      <w:r w:rsidRPr="001F7468">
        <w:rPr>
          <w:rFonts w:ascii="Arial" w:hAnsi="Arial" w:cs="Arial"/>
          <w:b/>
          <w:sz w:val="20"/>
          <w:szCs w:val="20"/>
        </w:rPr>
        <w:t>Odbiorcy danych</w:t>
      </w:r>
    </w:p>
    <w:p w:rsidR="00C426E2" w:rsidRPr="001F7468" w:rsidRDefault="00C426E2" w:rsidP="00C426E2">
      <w:pPr>
        <w:tabs>
          <w:tab w:val="left" w:pos="360"/>
        </w:tabs>
        <w:spacing w:after="0" w:line="240" w:lineRule="auto"/>
        <w:ind w:left="-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F7468">
        <w:rPr>
          <w:rFonts w:ascii="Arial" w:hAnsi="Arial" w:cs="Arial"/>
          <w:sz w:val="20"/>
          <w:szCs w:val="20"/>
        </w:rPr>
        <w:t xml:space="preserve">Wizerunek utrwalony przez system monitoringu może </w:t>
      </w:r>
      <w:r>
        <w:rPr>
          <w:rFonts w:ascii="Arial" w:hAnsi="Arial" w:cs="Arial"/>
          <w:sz w:val="20"/>
          <w:szCs w:val="20"/>
        </w:rPr>
        <w:t>zostać udostępniony wyłącznie</w:t>
      </w:r>
      <w:r w:rsidRPr="001F7468">
        <w:rPr>
          <w:rFonts w:ascii="Arial" w:hAnsi="Arial" w:cs="Arial"/>
          <w:sz w:val="20"/>
          <w:szCs w:val="20"/>
        </w:rPr>
        <w:t xml:space="preserve">  podmiotom </w:t>
      </w:r>
      <w:r>
        <w:rPr>
          <w:rFonts w:ascii="Arial" w:hAnsi="Arial" w:cs="Arial"/>
          <w:sz w:val="20"/>
          <w:szCs w:val="20"/>
        </w:rPr>
        <w:br/>
        <w:t xml:space="preserve">           </w:t>
      </w:r>
      <w:r w:rsidRPr="001F7468">
        <w:rPr>
          <w:rFonts w:ascii="Arial" w:hAnsi="Arial" w:cs="Arial"/>
          <w:sz w:val="20"/>
          <w:szCs w:val="20"/>
        </w:rPr>
        <w:t>uprawnionym do uzyskania danych osobowych na podstawie przepisów  prawa.</w:t>
      </w:r>
    </w:p>
    <w:p w:rsidR="00756369" w:rsidRDefault="001D02B0" w:rsidP="001D02B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6.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Przechowywanie danych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6369" w:rsidRDefault="001D02B0" w:rsidP="001D02B0">
      <w:pPr>
        <w:tabs>
          <w:tab w:val="left" w:pos="360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CE0CDE" w:rsidRPr="001F7468">
        <w:rPr>
          <w:rFonts w:ascii="Arial" w:hAnsi="Arial" w:cs="Arial"/>
          <w:sz w:val="20"/>
          <w:szCs w:val="20"/>
        </w:rPr>
        <w:t xml:space="preserve">Zapisane dane rejestrowane poprzez kamery monitoringu </w:t>
      </w:r>
      <w:r>
        <w:rPr>
          <w:rFonts w:ascii="Arial" w:hAnsi="Arial" w:cs="Arial"/>
          <w:sz w:val="20"/>
          <w:szCs w:val="20"/>
        </w:rPr>
        <w:t xml:space="preserve">wizyjnego są zapisywane i </w:t>
      </w:r>
      <w:r w:rsidR="00CE0CDE" w:rsidRPr="001F7468">
        <w:rPr>
          <w:rFonts w:ascii="Arial" w:hAnsi="Arial" w:cs="Arial"/>
          <w:sz w:val="20"/>
          <w:szCs w:val="20"/>
        </w:rPr>
        <w:t>dostępne przez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CE0CDE" w:rsidRPr="001F7468">
        <w:rPr>
          <w:rFonts w:ascii="Arial" w:hAnsi="Arial" w:cs="Arial"/>
          <w:sz w:val="20"/>
          <w:szCs w:val="20"/>
        </w:rPr>
        <w:t>okres 3 miesięcy, a po jego upływie automatycznie kasowane przez system.</w:t>
      </w:r>
    </w:p>
    <w:p w:rsidR="00756369" w:rsidRDefault="00CE0CDE" w:rsidP="00756369">
      <w:pPr>
        <w:tabs>
          <w:tab w:val="left" w:pos="360"/>
        </w:tabs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1F7468">
        <w:rPr>
          <w:rFonts w:ascii="Arial" w:hAnsi="Arial" w:cs="Arial"/>
          <w:sz w:val="20"/>
          <w:szCs w:val="20"/>
        </w:rPr>
        <w:t xml:space="preserve"> </w:t>
      </w:r>
      <w:r w:rsidR="00756369">
        <w:rPr>
          <w:rFonts w:ascii="Arial" w:hAnsi="Arial" w:cs="Arial"/>
          <w:sz w:val="20"/>
          <w:szCs w:val="20"/>
        </w:rPr>
        <w:t xml:space="preserve">     </w:t>
      </w:r>
      <w:r w:rsidR="00756369" w:rsidRPr="001F7468">
        <w:rPr>
          <w:rFonts w:ascii="Arial" w:hAnsi="Arial" w:cs="Arial"/>
          <w:sz w:val="20"/>
          <w:szCs w:val="20"/>
        </w:rPr>
        <w:t>W przypadku, w którym nagrania obrazu stanowią dowód w p</w:t>
      </w:r>
      <w:r w:rsidR="00756369">
        <w:rPr>
          <w:rFonts w:ascii="Arial" w:hAnsi="Arial" w:cs="Arial"/>
          <w:sz w:val="20"/>
          <w:szCs w:val="20"/>
        </w:rPr>
        <w:t>ostępowaniu prowadzonym na</w:t>
      </w:r>
      <w:r w:rsidR="00756369" w:rsidRPr="001F7468">
        <w:rPr>
          <w:rFonts w:ascii="Arial" w:hAnsi="Arial" w:cs="Arial"/>
          <w:sz w:val="20"/>
          <w:szCs w:val="20"/>
        </w:rPr>
        <w:t xml:space="preserve"> podstawie </w:t>
      </w:r>
      <w:r w:rsidR="00756369">
        <w:rPr>
          <w:rFonts w:ascii="Arial" w:hAnsi="Arial" w:cs="Arial"/>
          <w:sz w:val="20"/>
          <w:szCs w:val="20"/>
        </w:rPr>
        <w:br/>
        <w:t xml:space="preserve">      </w:t>
      </w:r>
      <w:r w:rsidR="00756369" w:rsidRPr="001F7468">
        <w:rPr>
          <w:rFonts w:ascii="Arial" w:hAnsi="Arial" w:cs="Arial"/>
          <w:sz w:val="20"/>
          <w:szCs w:val="20"/>
        </w:rPr>
        <w:t>prawa, termin ulega przedłużeniu do czasu</w:t>
      </w:r>
      <w:r w:rsidR="00756369">
        <w:rPr>
          <w:rFonts w:ascii="Arial" w:hAnsi="Arial" w:cs="Arial"/>
          <w:sz w:val="20"/>
          <w:szCs w:val="20"/>
        </w:rPr>
        <w:t xml:space="preserve"> prawomocnego zakończenia </w:t>
      </w:r>
      <w:r w:rsidR="00756369" w:rsidRPr="001F7468">
        <w:rPr>
          <w:rFonts w:ascii="Arial" w:hAnsi="Arial" w:cs="Arial"/>
          <w:sz w:val="20"/>
          <w:szCs w:val="20"/>
        </w:rPr>
        <w:t xml:space="preserve">postępowania. Po upływie w/w </w:t>
      </w:r>
      <w:r w:rsidR="00756369">
        <w:rPr>
          <w:rFonts w:ascii="Arial" w:hAnsi="Arial" w:cs="Arial"/>
          <w:sz w:val="20"/>
          <w:szCs w:val="20"/>
        </w:rPr>
        <w:br/>
        <w:t xml:space="preserve">      </w:t>
      </w:r>
      <w:r w:rsidR="00756369" w:rsidRPr="001F7468">
        <w:rPr>
          <w:rFonts w:ascii="Arial" w:hAnsi="Arial" w:cs="Arial"/>
          <w:sz w:val="20"/>
          <w:szCs w:val="20"/>
        </w:rPr>
        <w:t>okresów, uzyskane w wyniku mo</w:t>
      </w:r>
      <w:r w:rsidR="00756369">
        <w:rPr>
          <w:rFonts w:ascii="Arial" w:hAnsi="Arial" w:cs="Arial"/>
          <w:sz w:val="20"/>
          <w:szCs w:val="20"/>
        </w:rPr>
        <w:t xml:space="preserve">nitoringu nagrania obrazu </w:t>
      </w:r>
      <w:r w:rsidR="00756369" w:rsidRPr="001F7468">
        <w:rPr>
          <w:rFonts w:ascii="Arial" w:hAnsi="Arial" w:cs="Arial"/>
          <w:sz w:val="20"/>
          <w:szCs w:val="20"/>
        </w:rPr>
        <w:t xml:space="preserve">zawierające dane osobowe, podlegają </w:t>
      </w:r>
      <w:r w:rsidR="00756369">
        <w:rPr>
          <w:rFonts w:ascii="Arial" w:hAnsi="Arial" w:cs="Arial"/>
          <w:sz w:val="20"/>
          <w:szCs w:val="20"/>
        </w:rPr>
        <w:br/>
        <w:t xml:space="preserve">      </w:t>
      </w:r>
      <w:r w:rsidR="00756369" w:rsidRPr="001F7468">
        <w:rPr>
          <w:rFonts w:ascii="Arial" w:hAnsi="Arial" w:cs="Arial"/>
          <w:sz w:val="20"/>
          <w:szCs w:val="20"/>
        </w:rPr>
        <w:t>zniszczeniu, o ile prz</w:t>
      </w:r>
      <w:r w:rsidR="00756369">
        <w:rPr>
          <w:rFonts w:ascii="Arial" w:hAnsi="Arial" w:cs="Arial"/>
          <w:sz w:val="20"/>
          <w:szCs w:val="20"/>
        </w:rPr>
        <w:t>episy odrębne nie stanowią</w:t>
      </w:r>
      <w:r w:rsidR="00756369" w:rsidRPr="001F7468">
        <w:rPr>
          <w:rFonts w:ascii="Arial" w:hAnsi="Arial" w:cs="Arial"/>
          <w:sz w:val="20"/>
          <w:szCs w:val="20"/>
        </w:rPr>
        <w:t xml:space="preserve"> inaczej.  </w:t>
      </w:r>
    </w:p>
    <w:p w:rsidR="00756369" w:rsidRDefault="001D02B0" w:rsidP="0075636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>
        <w:rPr>
          <w:rStyle w:val="markedcontent"/>
          <w:rFonts w:ascii="Arial" w:hAnsi="Arial" w:cs="Arial"/>
          <w:b/>
          <w:sz w:val="20"/>
          <w:szCs w:val="20"/>
        </w:rPr>
        <w:t>rawa przysługujące osobie, której dane są przetwarzane</w:t>
      </w:r>
      <w:r>
        <w:rPr>
          <w:rStyle w:val="markedcontent"/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posiadają Państwo prawo dostępu do     </w:t>
      </w:r>
      <w:r>
        <w:rPr>
          <w:rFonts w:ascii="Arial" w:hAnsi="Arial" w:cs="Arial"/>
          <w:sz w:val="20"/>
          <w:szCs w:val="20"/>
        </w:rPr>
        <w:br/>
        <w:t xml:space="preserve">     treści swoich danych, prawo do ich sprostowania, wniesienia sprzeciwu, usunięcia, ograniczenia   </w:t>
      </w:r>
      <w:r>
        <w:rPr>
          <w:rFonts w:ascii="Arial" w:hAnsi="Arial" w:cs="Arial"/>
          <w:sz w:val="20"/>
          <w:szCs w:val="20"/>
        </w:rPr>
        <w:br/>
        <w:t xml:space="preserve">     przetwarzania, prawo do przenoszenia danych oraz prawo do cofnięcia zgody w dowolnym momencie </w:t>
      </w:r>
      <w:r w:rsidR="00756369">
        <w:rPr>
          <w:rFonts w:ascii="Arial" w:hAnsi="Arial" w:cs="Arial"/>
          <w:sz w:val="20"/>
          <w:szCs w:val="20"/>
        </w:rPr>
        <w:br/>
        <w:t xml:space="preserve">     </w:t>
      </w:r>
      <w:r>
        <w:rPr>
          <w:rFonts w:ascii="Arial" w:hAnsi="Arial" w:cs="Arial"/>
          <w:sz w:val="20"/>
          <w:szCs w:val="20"/>
        </w:rPr>
        <w:t>bez wpływu na</w:t>
      </w:r>
      <w:r w:rsidR="00756369">
        <w:rPr>
          <w:rFonts w:ascii="Arial" w:hAnsi="Arial" w:cs="Arial"/>
          <w:sz w:val="20"/>
          <w:szCs w:val="20"/>
        </w:rPr>
        <w:t xml:space="preserve">  zgodność z prawem przetwarzania</w:t>
      </w:r>
      <w:r>
        <w:rPr>
          <w:rFonts w:ascii="Arial" w:hAnsi="Arial" w:cs="Arial"/>
          <w:sz w:val="20"/>
          <w:szCs w:val="20"/>
        </w:rPr>
        <w:t xml:space="preserve">, którego dokonano  na podstawie zgody , przed jej </w:t>
      </w:r>
      <w:r w:rsidR="00756369">
        <w:rPr>
          <w:rFonts w:ascii="Arial" w:hAnsi="Arial" w:cs="Arial"/>
          <w:sz w:val="20"/>
          <w:szCs w:val="20"/>
        </w:rPr>
        <w:br/>
        <w:t xml:space="preserve">     cofnięciem, prawo do </w:t>
      </w:r>
      <w:r>
        <w:rPr>
          <w:rFonts w:ascii="Arial" w:hAnsi="Arial" w:cs="Arial"/>
          <w:sz w:val="20"/>
          <w:szCs w:val="20"/>
        </w:rPr>
        <w:t>wniesienia skargi do Prezesa Urzędu Ochrony Danych Osobowych</w:t>
      </w:r>
      <w:r w:rsidR="00756369">
        <w:rPr>
          <w:rFonts w:ascii="Arial" w:hAnsi="Arial" w:cs="Arial"/>
          <w:sz w:val="20"/>
          <w:szCs w:val="20"/>
        </w:rPr>
        <w:t>.</w:t>
      </w:r>
    </w:p>
    <w:p w:rsidR="00756369" w:rsidRPr="00756369" w:rsidRDefault="00756369" w:rsidP="001D02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D02B0">
        <w:rPr>
          <w:rFonts w:ascii="Arial" w:hAnsi="Arial" w:cs="Arial"/>
          <w:b/>
          <w:sz w:val="20"/>
          <w:szCs w:val="20"/>
        </w:rPr>
        <w:t>.</w:t>
      </w:r>
      <w:r w:rsidR="001D02B0">
        <w:rPr>
          <w:rFonts w:ascii="Arial" w:hAnsi="Arial" w:cs="Arial"/>
          <w:sz w:val="20"/>
          <w:szCs w:val="20"/>
        </w:rPr>
        <w:t xml:space="preserve">  </w:t>
      </w:r>
      <w:r w:rsidR="001D02B0">
        <w:rPr>
          <w:rFonts w:ascii="Arial" w:hAnsi="Arial" w:cs="Arial"/>
          <w:b/>
          <w:sz w:val="20"/>
          <w:szCs w:val="20"/>
        </w:rPr>
        <w:t>Przekazywanie danych do państwa trzeciego lub organizacji międzynarodowej</w:t>
      </w:r>
    </w:p>
    <w:p w:rsidR="00756369" w:rsidRDefault="001D02B0" w:rsidP="001D02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42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Dane osobowe nie będą przekazywane do państwa trzeciego lub organizacji międzynarodowej.</w:t>
      </w:r>
    </w:p>
    <w:p w:rsidR="001D02B0" w:rsidRDefault="00756369" w:rsidP="001D02B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427" w:hanging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9</w:t>
      </w:r>
      <w:r w:rsidR="001D02B0">
        <w:rPr>
          <w:rFonts w:ascii="Arial" w:hAnsi="Arial" w:cs="Arial"/>
          <w:b/>
          <w:sz w:val="20"/>
          <w:szCs w:val="20"/>
        </w:rPr>
        <w:t>.</w:t>
      </w:r>
      <w:r w:rsidR="001D02B0">
        <w:rPr>
          <w:rFonts w:ascii="Arial" w:hAnsi="Arial" w:cs="Arial"/>
          <w:sz w:val="20"/>
          <w:szCs w:val="20"/>
        </w:rPr>
        <w:t xml:space="preserve">  </w:t>
      </w:r>
      <w:r w:rsidR="001D02B0">
        <w:rPr>
          <w:rStyle w:val="markedcontent"/>
          <w:rFonts w:ascii="Arial" w:hAnsi="Arial" w:cs="Arial"/>
          <w:b/>
          <w:sz w:val="20"/>
          <w:szCs w:val="20"/>
        </w:rPr>
        <w:t>Zautomatyzowane podejmowanie decyzji</w:t>
      </w:r>
    </w:p>
    <w:p w:rsidR="001D02B0" w:rsidRDefault="001D02B0" w:rsidP="001D02B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427" w:hanging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Państwa dane nie podlegają zautomatyzowanemu podejmowaniu decyzji, w tym profilowaniu. </w:t>
      </w:r>
    </w:p>
    <w:p w:rsidR="001D02B0" w:rsidRPr="00EA53D5" w:rsidRDefault="001D02B0" w:rsidP="001D02B0">
      <w:pPr>
        <w:pStyle w:val="NormalnyWeb"/>
        <w:spacing w:before="0" w:beforeAutospacing="0" w:after="0" w:afterAutospacing="0"/>
        <w:ind w:left="142" w:right="-284"/>
        <w:jc w:val="both"/>
        <w:rPr>
          <w:rFonts w:ascii="Arial" w:hAnsi="Arial" w:cs="Arial"/>
          <w:sz w:val="14"/>
          <w:szCs w:val="14"/>
        </w:rPr>
      </w:pPr>
    </w:p>
    <w:p w:rsidR="001D02B0" w:rsidRDefault="001D02B0" w:rsidP="001D02B0">
      <w:pPr>
        <w:tabs>
          <w:tab w:val="left" w:pos="360"/>
        </w:tabs>
        <w:spacing w:after="0" w:line="240" w:lineRule="auto"/>
        <w:ind w:left="426" w:right="-284"/>
        <w:rPr>
          <w:rFonts w:ascii="Arial" w:hAnsi="Arial" w:cs="Arial"/>
          <w:sz w:val="20"/>
          <w:szCs w:val="20"/>
        </w:rPr>
      </w:pPr>
    </w:p>
    <w:bookmarkEnd w:id="0"/>
    <w:p w:rsidR="000216EE" w:rsidRDefault="000216EE" w:rsidP="00E23A0B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</w:rPr>
      </w:pPr>
    </w:p>
    <w:p w:rsidR="000216EE" w:rsidRDefault="000216EE" w:rsidP="00E23A0B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</w:rPr>
      </w:pPr>
    </w:p>
    <w:p w:rsidR="000216EE" w:rsidRDefault="000216EE" w:rsidP="00E23A0B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</w:rPr>
      </w:pPr>
    </w:p>
    <w:p w:rsidR="00E23A0B" w:rsidRPr="00E23A0B" w:rsidRDefault="000216EE" w:rsidP="00E23A0B">
      <w:pPr>
        <w:tabs>
          <w:tab w:val="left" w:pos="360"/>
        </w:tabs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6369">
        <w:rPr>
          <w:rFonts w:ascii="Arial" w:hAnsi="Arial" w:cs="Arial"/>
        </w:rPr>
        <w:tab/>
        <w:t xml:space="preserve">            </w:t>
      </w:r>
      <w:r w:rsidR="00CE0CDE" w:rsidRPr="004E0067">
        <w:rPr>
          <w:rFonts w:ascii="Arial" w:hAnsi="Arial" w:cs="Arial"/>
        </w:rPr>
        <w:t xml:space="preserve">     </w:t>
      </w:r>
    </w:p>
    <w:p w:rsidR="00E23A0B" w:rsidRDefault="00E23A0B" w:rsidP="00E23A0B">
      <w:pPr>
        <w:spacing w:after="0" w:line="240" w:lineRule="auto"/>
        <w:ind w:right="-427"/>
        <w:rPr>
          <w:rStyle w:val="markedcontent"/>
          <w:rFonts w:ascii="Arial" w:hAnsi="Arial" w:cs="Arial"/>
          <w:sz w:val="14"/>
          <w:szCs w:val="14"/>
        </w:rPr>
      </w:pPr>
      <w:r>
        <w:rPr>
          <w:rStyle w:val="markedcontent"/>
          <w:rFonts w:ascii="Arial" w:hAnsi="Arial" w:cs="Arial"/>
          <w:sz w:val="14"/>
          <w:szCs w:val="14"/>
        </w:rPr>
        <w:t>IOD/13/3/01.01.2023r.</w:t>
      </w:r>
    </w:p>
    <w:p w:rsidR="005372FF" w:rsidRDefault="00CE0CDE" w:rsidP="005372FF">
      <w:pPr>
        <w:pStyle w:val="NormalnyWeb"/>
        <w:spacing w:before="0" w:beforeAutospacing="0" w:after="0" w:afterAutospacing="0"/>
        <w:ind w:left="-284" w:right="-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1106">
        <w:rPr>
          <w:rFonts w:ascii="Arial" w:hAnsi="Arial" w:cs="Arial"/>
          <w:sz w:val="20"/>
          <w:szCs w:val="20"/>
        </w:rPr>
        <w:tab/>
      </w:r>
      <w:r w:rsidRPr="00831106">
        <w:rPr>
          <w:rFonts w:ascii="Arial" w:hAnsi="Arial" w:cs="Arial"/>
          <w:sz w:val="20"/>
          <w:szCs w:val="20"/>
        </w:rPr>
        <w:tab/>
      </w:r>
      <w:r w:rsidRPr="00831106">
        <w:rPr>
          <w:rFonts w:ascii="Arial" w:hAnsi="Arial" w:cs="Arial"/>
          <w:sz w:val="20"/>
          <w:szCs w:val="20"/>
        </w:rPr>
        <w:tab/>
      </w:r>
      <w:r w:rsidRPr="00831106">
        <w:rPr>
          <w:rFonts w:ascii="Arial" w:hAnsi="Arial" w:cs="Arial"/>
          <w:sz w:val="20"/>
          <w:szCs w:val="20"/>
        </w:rPr>
        <w:tab/>
      </w:r>
      <w:r w:rsidRPr="00831106">
        <w:rPr>
          <w:rFonts w:ascii="Arial" w:hAnsi="Arial" w:cs="Arial"/>
          <w:sz w:val="20"/>
          <w:szCs w:val="20"/>
        </w:rPr>
        <w:tab/>
      </w:r>
      <w:r w:rsidRPr="00831106">
        <w:rPr>
          <w:rFonts w:ascii="Arial" w:hAnsi="Arial" w:cs="Arial"/>
          <w:sz w:val="20"/>
          <w:szCs w:val="20"/>
        </w:rPr>
        <w:tab/>
        <w:t xml:space="preserve">   </w:t>
      </w:r>
    </w:p>
    <w:sectPr w:rsidR="005372FF" w:rsidSect="00A3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1F"/>
    <w:multiLevelType w:val="hybridMultilevel"/>
    <w:tmpl w:val="1E40EAEC"/>
    <w:lvl w:ilvl="0" w:tplc="CE3C863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19312E"/>
    <w:multiLevelType w:val="hybridMultilevel"/>
    <w:tmpl w:val="22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406FA"/>
    <w:multiLevelType w:val="hybridMultilevel"/>
    <w:tmpl w:val="A3FECDD4"/>
    <w:lvl w:ilvl="0" w:tplc="CE3C86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882466"/>
    <w:multiLevelType w:val="hybridMultilevel"/>
    <w:tmpl w:val="EB1C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1B2927"/>
    <w:multiLevelType w:val="multilevel"/>
    <w:tmpl w:val="EAD213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643E6290"/>
    <w:multiLevelType w:val="hybridMultilevel"/>
    <w:tmpl w:val="22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C2D89"/>
    <w:multiLevelType w:val="hybridMultilevel"/>
    <w:tmpl w:val="8BCA69A2"/>
    <w:lvl w:ilvl="0" w:tplc="559A80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7E7"/>
    <w:rsid w:val="000216EE"/>
    <w:rsid w:val="00024ED6"/>
    <w:rsid w:val="00025677"/>
    <w:rsid w:val="00031B57"/>
    <w:rsid w:val="00033C53"/>
    <w:rsid w:val="000509B1"/>
    <w:rsid w:val="00050BF8"/>
    <w:rsid w:val="000648C9"/>
    <w:rsid w:val="00071B3A"/>
    <w:rsid w:val="0007243D"/>
    <w:rsid w:val="00072D40"/>
    <w:rsid w:val="00080626"/>
    <w:rsid w:val="000917F3"/>
    <w:rsid w:val="000C3F7D"/>
    <w:rsid w:val="000D2B95"/>
    <w:rsid w:val="000E3D1F"/>
    <w:rsid w:val="0010110B"/>
    <w:rsid w:val="00104F55"/>
    <w:rsid w:val="00123C6D"/>
    <w:rsid w:val="00124FE3"/>
    <w:rsid w:val="00131CD4"/>
    <w:rsid w:val="001414CD"/>
    <w:rsid w:val="00155E74"/>
    <w:rsid w:val="00160A9D"/>
    <w:rsid w:val="001A3945"/>
    <w:rsid w:val="001D02B0"/>
    <w:rsid w:val="001E08C5"/>
    <w:rsid w:val="001E3B95"/>
    <w:rsid w:val="001E7A16"/>
    <w:rsid w:val="001F54C8"/>
    <w:rsid w:val="001F7468"/>
    <w:rsid w:val="00203CC6"/>
    <w:rsid w:val="00255CFA"/>
    <w:rsid w:val="00261BE5"/>
    <w:rsid w:val="00270A70"/>
    <w:rsid w:val="0028242A"/>
    <w:rsid w:val="002E033F"/>
    <w:rsid w:val="002F6108"/>
    <w:rsid w:val="00300156"/>
    <w:rsid w:val="0030246C"/>
    <w:rsid w:val="00322C29"/>
    <w:rsid w:val="00332627"/>
    <w:rsid w:val="0036410E"/>
    <w:rsid w:val="00365D7D"/>
    <w:rsid w:val="00370115"/>
    <w:rsid w:val="003C7494"/>
    <w:rsid w:val="00405127"/>
    <w:rsid w:val="004230B1"/>
    <w:rsid w:val="004371E6"/>
    <w:rsid w:val="004518CA"/>
    <w:rsid w:val="00467F59"/>
    <w:rsid w:val="0048397E"/>
    <w:rsid w:val="00483C6D"/>
    <w:rsid w:val="004A3636"/>
    <w:rsid w:val="004B502E"/>
    <w:rsid w:val="004C4786"/>
    <w:rsid w:val="004E0067"/>
    <w:rsid w:val="004E02B6"/>
    <w:rsid w:val="004F5543"/>
    <w:rsid w:val="00510A6D"/>
    <w:rsid w:val="005177A3"/>
    <w:rsid w:val="0052215A"/>
    <w:rsid w:val="005339C3"/>
    <w:rsid w:val="005372FF"/>
    <w:rsid w:val="005577B4"/>
    <w:rsid w:val="00571751"/>
    <w:rsid w:val="00573F37"/>
    <w:rsid w:val="00583F97"/>
    <w:rsid w:val="00587753"/>
    <w:rsid w:val="00592B7B"/>
    <w:rsid w:val="005B1FDC"/>
    <w:rsid w:val="005F288F"/>
    <w:rsid w:val="006546AD"/>
    <w:rsid w:val="00686D2E"/>
    <w:rsid w:val="006936DF"/>
    <w:rsid w:val="00693A12"/>
    <w:rsid w:val="006E5DCA"/>
    <w:rsid w:val="00726BA8"/>
    <w:rsid w:val="00727012"/>
    <w:rsid w:val="00743FB7"/>
    <w:rsid w:val="00756369"/>
    <w:rsid w:val="00770D3C"/>
    <w:rsid w:val="007743D1"/>
    <w:rsid w:val="007754E9"/>
    <w:rsid w:val="00783C1B"/>
    <w:rsid w:val="007937E7"/>
    <w:rsid w:val="007970F5"/>
    <w:rsid w:val="007A2053"/>
    <w:rsid w:val="007B4B87"/>
    <w:rsid w:val="007C0046"/>
    <w:rsid w:val="007E5EA0"/>
    <w:rsid w:val="007F643C"/>
    <w:rsid w:val="00804C45"/>
    <w:rsid w:val="00831106"/>
    <w:rsid w:val="00845339"/>
    <w:rsid w:val="00847733"/>
    <w:rsid w:val="00855F6D"/>
    <w:rsid w:val="008A154D"/>
    <w:rsid w:val="008A6D6C"/>
    <w:rsid w:val="008C0F05"/>
    <w:rsid w:val="008D1718"/>
    <w:rsid w:val="008E61A2"/>
    <w:rsid w:val="0091188F"/>
    <w:rsid w:val="00912FA3"/>
    <w:rsid w:val="00916117"/>
    <w:rsid w:val="00932AC8"/>
    <w:rsid w:val="0096531F"/>
    <w:rsid w:val="00987140"/>
    <w:rsid w:val="009A28A8"/>
    <w:rsid w:val="00A07624"/>
    <w:rsid w:val="00A13DFA"/>
    <w:rsid w:val="00A15569"/>
    <w:rsid w:val="00A24BC8"/>
    <w:rsid w:val="00A37066"/>
    <w:rsid w:val="00A42B52"/>
    <w:rsid w:val="00AC3B96"/>
    <w:rsid w:val="00AD1EEC"/>
    <w:rsid w:val="00AD530D"/>
    <w:rsid w:val="00AD61A9"/>
    <w:rsid w:val="00AD642B"/>
    <w:rsid w:val="00AD6A2A"/>
    <w:rsid w:val="00AE66DE"/>
    <w:rsid w:val="00B30EA9"/>
    <w:rsid w:val="00B44FA5"/>
    <w:rsid w:val="00B50879"/>
    <w:rsid w:val="00B5528B"/>
    <w:rsid w:val="00B67D12"/>
    <w:rsid w:val="00B746A3"/>
    <w:rsid w:val="00B772B7"/>
    <w:rsid w:val="00B91796"/>
    <w:rsid w:val="00B9442D"/>
    <w:rsid w:val="00BA2654"/>
    <w:rsid w:val="00BB7932"/>
    <w:rsid w:val="00C226D6"/>
    <w:rsid w:val="00C3680D"/>
    <w:rsid w:val="00C426E2"/>
    <w:rsid w:val="00C7404C"/>
    <w:rsid w:val="00C87E93"/>
    <w:rsid w:val="00CB394C"/>
    <w:rsid w:val="00CE0CDE"/>
    <w:rsid w:val="00D05CE8"/>
    <w:rsid w:val="00D11414"/>
    <w:rsid w:val="00D148DE"/>
    <w:rsid w:val="00D47311"/>
    <w:rsid w:val="00D7051D"/>
    <w:rsid w:val="00D833A8"/>
    <w:rsid w:val="00D859AB"/>
    <w:rsid w:val="00D94A82"/>
    <w:rsid w:val="00DA1BCF"/>
    <w:rsid w:val="00DB5320"/>
    <w:rsid w:val="00DC629C"/>
    <w:rsid w:val="00E15E9E"/>
    <w:rsid w:val="00E21D90"/>
    <w:rsid w:val="00E23A0B"/>
    <w:rsid w:val="00E34B4F"/>
    <w:rsid w:val="00E46FA3"/>
    <w:rsid w:val="00E52F6F"/>
    <w:rsid w:val="00E67253"/>
    <w:rsid w:val="00E73565"/>
    <w:rsid w:val="00E8499F"/>
    <w:rsid w:val="00E950E8"/>
    <w:rsid w:val="00E9701F"/>
    <w:rsid w:val="00EA53D5"/>
    <w:rsid w:val="00EC4503"/>
    <w:rsid w:val="00ED0E36"/>
    <w:rsid w:val="00F05428"/>
    <w:rsid w:val="00F33299"/>
    <w:rsid w:val="00F46B11"/>
    <w:rsid w:val="00F64199"/>
    <w:rsid w:val="00F64446"/>
    <w:rsid w:val="00F82067"/>
    <w:rsid w:val="00F84C37"/>
    <w:rsid w:val="00F97D11"/>
    <w:rsid w:val="00FA1BBB"/>
    <w:rsid w:val="00FD3156"/>
    <w:rsid w:val="00FD3F0B"/>
    <w:rsid w:val="00FE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6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37E7"/>
    <w:pPr>
      <w:ind w:left="720"/>
      <w:contextualSpacing/>
    </w:pPr>
  </w:style>
  <w:style w:type="paragraph" w:styleId="Bezodstpw">
    <w:name w:val="No Spacing"/>
    <w:uiPriority w:val="99"/>
    <w:qFormat/>
    <w:rsid w:val="00033C53"/>
    <w:rPr>
      <w:lang w:eastAsia="en-US"/>
    </w:rPr>
  </w:style>
  <w:style w:type="character" w:styleId="Hipercze">
    <w:name w:val="Hyperlink"/>
    <w:basedOn w:val="Domylnaczcionkaakapitu"/>
    <w:uiPriority w:val="99"/>
    <w:rsid w:val="00F84C3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1F46"/>
    <w:pPr>
      <w:autoSpaceDE w:val="0"/>
      <w:autoSpaceDN w:val="0"/>
      <w:adjustRightInd w:val="0"/>
    </w:pPr>
    <w:rPr>
      <w:rFonts w:ascii="Humnst777LtPL" w:hAnsi="Humnst777LtPL" w:cs="Humnst777LtP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A2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BA26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1E6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0CD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50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inikaspychalsc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406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pacjentów</vt:lpstr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pacjentów</dc:title>
  <dc:creator>Łukasz Łyczkowski</dc:creator>
  <cp:lastModifiedBy>Windows User</cp:lastModifiedBy>
  <cp:revision>11</cp:revision>
  <cp:lastPrinted>2022-06-23T08:18:00Z</cp:lastPrinted>
  <dcterms:created xsi:type="dcterms:W3CDTF">2022-11-09T17:33:00Z</dcterms:created>
  <dcterms:modified xsi:type="dcterms:W3CDTF">2023-01-08T17:22:00Z</dcterms:modified>
</cp:coreProperties>
</file>